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28" w:rsidRDefault="000B1C28" w:rsidP="000B1C28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926465"/>
            <wp:effectExtent l="19050" t="0" r="0" b="0"/>
            <wp:docPr id="1" name="Immagine 0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12" w:rsidRDefault="000B1C28" w:rsidP="00BB58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ECOPATENTE INSIEME A MOTOR SHOW </w:t>
      </w:r>
      <w:r>
        <w:rPr>
          <w:rFonts w:asciiTheme="minorHAnsi" w:hAnsiTheme="minorHAnsi" w:cstheme="minorHAnsi"/>
          <w:b/>
          <w:sz w:val="24"/>
          <w:szCs w:val="24"/>
        </w:rPr>
        <w:t xml:space="preserve">NELL’INSEGNARE AI GIOVANI </w:t>
      </w:r>
    </w:p>
    <w:p w:rsidR="000B1C28" w:rsidRDefault="000B1C28" w:rsidP="00BB58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LA </w:t>
      </w:r>
      <w:r w:rsidR="00BB5812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GUIDA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ECOSOSTENIBILE E SICURA.</w:t>
      </w:r>
    </w:p>
    <w:p w:rsidR="000B1C28" w:rsidRDefault="000B1C28" w:rsidP="00BB5812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 Il progetto formativo nazionale </w:t>
      </w:r>
      <w:r>
        <w:rPr>
          <w:rFonts w:asciiTheme="minorHAnsi" w:eastAsia="Times New Roman" w:hAnsiTheme="minorHAnsi" w:cstheme="minorHAnsi"/>
          <w:b/>
          <w:color w:val="00B050"/>
          <w:lang w:eastAsia="it-IT"/>
        </w:rPr>
        <w:t>ECO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PATENTE </w:t>
      </w:r>
      <w:r>
        <w:rPr>
          <w:rFonts w:asciiTheme="minorHAnsi" w:eastAsia="Times New Roman" w:hAnsiTheme="minorHAnsi" w:cstheme="minorHAnsi"/>
          <w:lang w:eastAsia="it-IT"/>
        </w:rPr>
        <w:t xml:space="preserve">è supportato, nella sua </w:t>
      </w:r>
      <w:r w:rsidRPr="00BB5812">
        <w:rPr>
          <w:rFonts w:asciiTheme="minorHAnsi" w:eastAsia="Times New Roman" w:hAnsiTheme="minorHAnsi" w:cstheme="minorHAnsi"/>
          <w:b/>
          <w:lang w:eastAsia="it-IT"/>
        </w:rPr>
        <w:t>7^ edizione</w:t>
      </w:r>
      <w:r>
        <w:rPr>
          <w:rFonts w:asciiTheme="minorHAnsi" w:eastAsia="Times New Roman" w:hAnsiTheme="minorHAnsi" w:cstheme="minorHAnsi"/>
          <w:lang w:eastAsia="it-IT"/>
        </w:rPr>
        <w:t xml:space="preserve">, anche da </w:t>
      </w:r>
      <w:r>
        <w:rPr>
          <w:rFonts w:asciiTheme="minorHAnsi" w:eastAsia="Times New Roman" w:hAnsiTheme="minorHAnsi" w:cstheme="minorHAnsi"/>
          <w:b/>
          <w:lang w:eastAsia="it-IT"/>
        </w:rPr>
        <w:t>Bologna Fiere</w:t>
      </w:r>
      <w:r>
        <w:rPr>
          <w:rFonts w:asciiTheme="minorHAnsi" w:eastAsia="Times New Roman" w:hAnsiTheme="minorHAnsi" w:cstheme="minorHAnsi"/>
          <w:lang w:eastAsia="it-IT"/>
        </w:rPr>
        <w:t xml:space="preserve">, società organizzatrice del </w:t>
      </w:r>
      <w:r>
        <w:rPr>
          <w:rFonts w:asciiTheme="minorHAnsi" w:eastAsia="Times New Roman" w:hAnsiTheme="minorHAnsi" w:cstheme="minorHAnsi"/>
          <w:b/>
          <w:lang w:eastAsia="it-IT"/>
        </w:rPr>
        <w:t>Motor Show</w:t>
      </w:r>
      <w:r>
        <w:rPr>
          <w:rFonts w:asciiTheme="minorHAnsi" w:eastAsia="Times New Roman" w:hAnsiTheme="minorHAnsi" w:cstheme="minorHAnsi"/>
          <w:lang w:eastAsia="it-IT"/>
        </w:rPr>
        <w:t xml:space="preserve">. Per </w:t>
      </w:r>
      <w:r>
        <w:rPr>
          <w:rFonts w:asciiTheme="minorHAnsi" w:eastAsia="Times New Roman" w:hAnsiTheme="minorHAnsi" w:cstheme="minorHAnsi"/>
          <w:b/>
          <w:color w:val="00B050"/>
          <w:lang w:eastAsia="it-IT"/>
        </w:rPr>
        <w:t>ECO</w:t>
      </w:r>
      <w:r>
        <w:rPr>
          <w:rFonts w:asciiTheme="minorHAnsi" w:eastAsia="Times New Roman" w:hAnsiTheme="minorHAnsi" w:cstheme="minorHAnsi"/>
          <w:b/>
          <w:lang w:eastAsia="it-IT"/>
        </w:rPr>
        <w:t>PATENTE</w:t>
      </w:r>
      <w:r>
        <w:rPr>
          <w:rFonts w:asciiTheme="minorHAnsi" w:eastAsia="Times New Roman" w:hAnsiTheme="minorHAnsi" w:cstheme="minorHAnsi"/>
          <w:lang w:eastAsia="it-IT"/>
        </w:rPr>
        <w:t xml:space="preserve"> questa collaborazione si presenta come una preziosa opportunità per coinvolgere e sensibilizzare tutti gli appassionati di auto e motori, soprattutto i più giovani, sulle tematiche di </w:t>
      </w:r>
      <w:r>
        <w:rPr>
          <w:rFonts w:asciiTheme="minorHAnsi" w:eastAsia="Times New Roman" w:hAnsiTheme="minorHAnsi" w:cstheme="minorHAnsi"/>
          <w:b/>
          <w:lang w:eastAsia="it-IT"/>
        </w:rPr>
        <w:t>mobilità sostenibile e di sicurezza stradale</w:t>
      </w:r>
      <w:r>
        <w:rPr>
          <w:rFonts w:asciiTheme="minorHAnsi" w:eastAsia="Times New Roman" w:hAnsiTheme="minorHAnsi" w:cstheme="minorHAnsi"/>
          <w:lang w:eastAsia="it-IT"/>
        </w:rPr>
        <w:t xml:space="preserve">, </w:t>
      </w:r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 xml:space="preserve">sempre più di attualità soprattutto dopo l’approvazione della </w:t>
      </w:r>
      <w:r>
        <w:rPr>
          <w:rFonts w:asciiTheme="minorHAnsi" w:eastAsia="Times New Roman" w:hAnsiTheme="minorHAnsi" w:cstheme="minorHAnsi"/>
          <w:b/>
          <w:sz w:val="21"/>
          <w:szCs w:val="21"/>
          <w:lang w:eastAsia="it-IT"/>
        </w:rPr>
        <w:t>legge sull’omicidio stradale</w:t>
      </w:r>
      <w:r>
        <w:rPr>
          <w:rFonts w:asciiTheme="minorHAnsi" w:eastAsia="Times New Roman" w:hAnsiTheme="minorHAnsi" w:cstheme="minorHAnsi"/>
          <w:sz w:val="21"/>
          <w:szCs w:val="21"/>
        </w:rPr>
        <w:t xml:space="preserve">. Nato nel 2009, e ideato da </w:t>
      </w:r>
      <w:r>
        <w:rPr>
          <w:rFonts w:asciiTheme="minorHAnsi" w:eastAsia="Times New Roman" w:hAnsiTheme="minorHAnsi" w:cstheme="minorHAnsi"/>
          <w:b/>
          <w:sz w:val="21"/>
          <w:szCs w:val="21"/>
        </w:rPr>
        <w:t>CSE Italia srl</w:t>
      </w:r>
      <w:r>
        <w:rPr>
          <w:rFonts w:asciiTheme="minorHAnsi" w:eastAsia="Times New Roman" w:hAnsiTheme="minorHAnsi" w:cstheme="minorHAnsi"/>
          <w:sz w:val="21"/>
          <w:szCs w:val="21"/>
        </w:rPr>
        <w:t xml:space="preserve">, in collaborazione con le </w:t>
      </w:r>
      <w:r>
        <w:rPr>
          <w:rFonts w:asciiTheme="minorHAnsi" w:eastAsia="Times New Roman" w:hAnsiTheme="minorHAnsi" w:cstheme="minorHAnsi"/>
          <w:b/>
          <w:sz w:val="21"/>
          <w:szCs w:val="21"/>
        </w:rPr>
        <w:t>autoscuole</w:t>
      </w:r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>
        <w:rPr>
          <w:rFonts w:asciiTheme="minorHAnsi" w:eastAsia="Times New Roman" w:hAnsiTheme="minorHAnsi" w:cstheme="minorHAnsi"/>
          <w:b/>
          <w:sz w:val="21"/>
          <w:szCs w:val="21"/>
        </w:rPr>
        <w:t>Confarca</w:t>
      </w:r>
      <w:r>
        <w:rPr>
          <w:rFonts w:asciiTheme="minorHAnsi" w:eastAsia="Times New Roman" w:hAnsiTheme="minorHAnsi" w:cstheme="minorHAnsi"/>
          <w:sz w:val="21"/>
          <w:szCs w:val="21"/>
        </w:rPr>
        <w:t xml:space="preserve"> (</w:t>
      </w:r>
      <w:r>
        <w:rPr>
          <w:rFonts w:asciiTheme="minorHAnsi" w:hAnsiTheme="minorHAnsi" w:cstheme="minorHAnsi"/>
          <w:bCs/>
          <w:sz w:val="21"/>
          <w:szCs w:val="21"/>
        </w:rPr>
        <w:t xml:space="preserve">Confederazione autoscuole riunite e consulenti automobilistici) e </w:t>
      </w:r>
      <w:r>
        <w:rPr>
          <w:rFonts w:asciiTheme="minorHAnsi" w:eastAsia="Times New Roman" w:hAnsiTheme="minorHAnsi" w:cstheme="minorHAnsi"/>
          <w:b/>
          <w:sz w:val="21"/>
          <w:szCs w:val="21"/>
        </w:rPr>
        <w:t>Unasca</w:t>
      </w:r>
      <w:r>
        <w:rPr>
          <w:rFonts w:asciiTheme="minorHAnsi" w:eastAsia="Times New Roman" w:hAnsiTheme="minorHAnsi" w:cstheme="minorHAnsi"/>
          <w:sz w:val="21"/>
          <w:szCs w:val="21"/>
        </w:rPr>
        <w:t xml:space="preserve"> (Unione nazionale autoscuole e studi di consulenza automobilistica), </w:t>
      </w:r>
      <w:r>
        <w:rPr>
          <w:rFonts w:asciiTheme="minorHAnsi" w:eastAsia="Times New Roman" w:hAnsiTheme="minorHAnsi" w:cstheme="minorHAnsi"/>
          <w:b/>
          <w:color w:val="00B050"/>
          <w:sz w:val="21"/>
          <w:szCs w:val="21"/>
          <w:lang w:eastAsia="it-IT"/>
        </w:rPr>
        <w:t>ECO</w:t>
      </w:r>
      <w:r>
        <w:rPr>
          <w:rFonts w:asciiTheme="minorHAnsi" w:eastAsia="Times New Roman" w:hAnsiTheme="minorHAnsi" w:cstheme="minorHAnsi"/>
          <w:b/>
          <w:sz w:val="21"/>
          <w:szCs w:val="21"/>
          <w:lang w:eastAsia="it-IT"/>
        </w:rPr>
        <w:t>PATENTE</w:t>
      </w:r>
      <w:r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 xml:space="preserve">è un progetto </w:t>
      </w:r>
      <w:r>
        <w:rPr>
          <w:rFonts w:asciiTheme="minorHAnsi" w:eastAsia="Times New Roman" w:hAnsiTheme="minorHAnsi" w:cstheme="minorHAnsi"/>
          <w:b/>
          <w:sz w:val="21"/>
          <w:szCs w:val="21"/>
          <w:lang w:eastAsia="it-IT"/>
        </w:rPr>
        <w:t>gratuito</w:t>
      </w:r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 xml:space="preserve"> e </w:t>
      </w:r>
      <w:r>
        <w:rPr>
          <w:rFonts w:asciiTheme="minorHAnsi" w:eastAsia="Times New Roman" w:hAnsiTheme="minorHAnsi" w:cstheme="minorHAnsi"/>
          <w:b/>
          <w:sz w:val="21"/>
          <w:szCs w:val="21"/>
          <w:lang w:eastAsia="it-IT"/>
        </w:rPr>
        <w:t xml:space="preserve">di utilità sociale </w:t>
      </w:r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 xml:space="preserve">che </w:t>
      </w:r>
      <w:r>
        <w:rPr>
          <w:rFonts w:asciiTheme="minorHAnsi" w:eastAsia="Times New Roman" w:hAnsiTheme="minorHAnsi" w:cstheme="minorHAnsi"/>
          <w:sz w:val="21"/>
          <w:szCs w:val="21"/>
        </w:rPr>
        <w:t xml:space="preserve">vede fra i suoi obiettivi anche </w:t>
      </w:r>
      <w:r>
        <w:rPr>
          <w:rFonts w:asciiTheme="minorHAnsi" w:hAnsiTheme="minorHAnsi" w:cstheme="minorHAnsi"/>
          <w:sz w:val="21"/>
          <w:szCs w:val="21"/>
        </w:rPr>
        <w:t xml:space="preserve">il </w:t>
      </w:r>
      <w:r>
        <w:rPr>
          <w:rFonts w:asciiTheme="minorHAnsi" w:hAnsiTheme="minorHAnsi" w:cstheme="minorHAnsi"/>
          <w:b/>
          <w:sz w:val="21"/>
          <w:szCs w:val="21"/>
        </w:rPr>
        <w:t>risparmio energetico nei consumi</w:t>
      </w:r>
      <w:r>
        <w:rPr>
          <w:rFonts w:asciiTheme="minorHAnsi" w:hAnsiTheme="minorHAnsi" w:cstheme="minorHAnsi"/>
          <w:sz w:val="21"/>
          <w:szCs w:val="21"/>
        </w:rPr>
        <w:t>, una tematica inserita nei quiz di esame dal Ministero dei Trasporti</w:t>
      </w:r>
      <w:r>
        <w:rPr>
          <w:rFonts w:asciiTheme="minorHAnsi" w:hAnsiTheme="minorHAnsi" w:cstheme="minorHAnsi"/>
        </w:rPr>
        <w:t xml:space="preserve">. </w:t>
      </w:r>
    </w:p>
    <w:p w:rsidR="000B1C28" w:rsidRDefault="000B1C28" w:rsidP="000B1C28">
      <w:pPr>
        <w:pStyle w:val="Default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color w:val="00B050"/>
          <w:sz w:val="22"/>
          <w:szCs w:val="22"/>
          <w:lang w:eastAsia="it-IT"/>
        </w:rPr>
        <w:t>ECO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PATENTE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>(</w:t>
      </w:r>
      <w:hyperlink r:id="rId5" w:history="1">
        <w:r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lang w:eastAsia="it-IT"/>
          </w:rPr>
          <w:t>www.ecopatente.it</w:t>
        </w:r>
      </w:hyperlink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)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si </w:t>
      </w: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rivolge gratuitamente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  <w:lang w:eastAsia="it-IT"/>
        </w:rPr>
        <w:t>tutti coloro che vogliono conseguire la patente B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, o quella superiore, </w:t>
      </w:r>
      <w:r>
        <w:rPr>
          <w:rFonts w:asciiTheme="minorHAnsi" w:hAnsiTheme="minorHAnsi" w:cstheme="minorHAnsi"/>
          <w:sz w:val="22"/>
          <w:szCs w:val="22"/>
        </w:rPr>
        <w:t xml:space="preserve">coinvolgendo sia le </w:t>
      </w:r>
      <w:r>
        <w:rPr>
          <w:rFonts w:asciiTheme="minorHAnsi" w:hAnsiTheme="minorHAnsi" w:cstheme="minorHAnsi"/>
          <w:b/>
          <w:sz w:val="22"/>
          <w:szCs w:val="22"/>
        </w:rPr>
        <w:t>autoscuole</w:t>
      </w:r>
      <w:r>
        <w:rPr>
          <w:rFonts w:asciiTheme="minorHAnsi" w:hAnsiTheme="minorHAnsi" w:cstheme="minorHAnsi"/>
          <w:sz w:val="22"/>
          <w:szCs w:val="22"/>
        </w:rPr>
        <w:t xml:space="preserve"> che le </w:t>
      </w:r>
      <w:r>
        <w:rPr>
          <w:rFonts w:asciiTheme="minorHAnsi" w:hAnsiTheme="minorHAnsi" w:cstheme="minorHAnsi"/>
          <w:b/>
          <w:sz w:val="22"/>
          <w:szCs w:val="22"/>
        </w:rPr>
        <w:t>scuole secondarie di secondo grado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I corsi </w:t>
      </w:r>
      <w:r>
        <w:rPr>
          <w:rFonts w:asciiTheme="minorHAnsi" w:eastAsia="Times New Roman" w:hAnsiTheme="minorHAnsi" w:cstheme="minorHAnsi"/>
          <w:b/>
          <w:color w:val="00B050"/>
          <w:sz w:val="22"/>
          <w:szCs w:val="22"/>
          <w:lang w:eastAsia="it-IT"/>
        </w:rPr>
        <w:t>ECO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PATENTE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vengono condotti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dagli istruttori delle autoscuole – in modo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integrato al corso della patente B previsto dal Codice della strada – e dagli insegnanti scolastici,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con il supporto di un apposito kit contenente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schede didattiche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 di alto profilo pratico (tra i temi: Ruolo dell’autoscuola, Rispettare l’ambiente, Scegliere il giusto olio motore, L’automobile ecologica, Guidare in sicurezza, I carburanti e i sistemi di controllo, Guidare in Europa e Suggerimenti per una guida ecologica)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Nelle precedenti edizioni hanno partecipato al progetto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68.000 ragazzi</w:t>
      </w: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 oltre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2.000 istruttori</w:t>
      </w: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delle autoscuole.</w:t>
      </w:r>
    </w:p>
    <w:p w:rsidR="000B1C28" w:rsidRDefault="000B1C28" w:rsidP="000B1C28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ragazzi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patentandi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 e gli studenti aderenti al progetto riceveranno un attestato per l’ottenimento dei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crediti formativi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 dal proprio istituto scolastico, e potranno partecipare al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 xml:space="preserve">concorso a premi </w:t>
      </w:r>
      <w:r>
        <w:rPr>
          <w:rFonts w:asciiTheme="minorHAnsi" w:eastAsia="Times New Roman" w:hAnsiTheme="minorHAnsi" w:cstheme="minorHAnsi"/>
          <w:b/>
          <w:color w:val="00B050"/>
          <w:sz w:val="22"/>
          <w:szCs w:val="22"/>
          <w:lang w:eastAsia="it-IT"/>
        </w:rPr>
        <w:t>ECO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PATENTE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, che coinvolgerà anche le scuole di riferimento ed i titolari delle autoscuole. Verranno, inoltre, </w:t>
      </w: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realizzati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quattro incontri di formazione nelle aule magne delle scuole superiori di secondo grado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B1C28" w:rsidRDefault="000B1C28" w:rsidP="000B1C28">
      <w:pPr>
        <w:pStyle w:val="Default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Possono partecipare al progetto </w:t>
      </w:r>
      <w:r>
        <w:rPr>
          <w:rFonts w:asciiTheme="minorHAnsi" w:eastAsia="Times New Roman" w:hAnsiTheme="minorHAnsi" w:cstheme="minorHAnsi"/>
          <w:b/>
          <w:color w:val="00B050"/>
          <w:sz w:val="22"/>
          <w:szCs w:val="22"/>
          <w:lang w:eastAsia="it-IT"/>
        </w:rPr>
        <w:t>ECO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>PATENTE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anche gli automobilisti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>over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25 anni che possiedono una patente e che frequentano le autoscuole appartenenti alle due associazioni di categoria. T</w:t>
      </w:r>
      <w:r>
        <w:rPr>
          <w:rFonts w:asciiTheme="minorHAnsi" w:hAnsiTheme="minorHAnsi" w:cstheme="minorHAnsi"/>
          <w:sz w:val="22"/>
          <w:szCs w:val="22"/>
        </w:rPr>
        <w:t xml:space="preserve">utti gli appassionati di auto, infine, potranno consultare le schede didattiche e compilare l’ECOQUIZ tramite la </w:t>
      </w:r>
      <w:r>
        <w:rPr>
          <w:rFonts w:asciiTheme="minorHAnsi" w:hAnsiTheme="minorHAnsi" w:cstheme="minorHAnsi"/>
          <w:b/>
          <w:sz w:val="22"/>
          <w:szCs w:val="22"/>
        </w:rPr>
        <w:t xml:space="preserve">web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app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6" w:history="1">
        <w:r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http://quiz.ecopatente.it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 partecipare al concorso a premi.</w:t>
      </w:r>
    </w:p>
    <w:p w:rsidR="000B1C28" w:rsidRDefault="000B1C28" w:rsidP="000B1C28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b/>
          <w:color w:val="00B050"/>
          <w:lang w:eastAsia="it-IT"/>
        </w:rPr>
        <w:t>ECO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PATENTE </w:t>
      </w:r>
      <w:r>
        <w:rPr>
          <w:rFonts w:asciiTheme="minorHAnsi" w:eastAsia="Times New Roman" w:hAnsiTheme="minorHAnsi" w:cstheme="minorHAnsi"/>
          <w:lang w:eastAsia="it-IT"/>
        </w:rPr>
        <w:t xml:space="preserve">è supportato, in questa nuova edizione, da 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Ford Italia, </w:t>
      </w:r>
      <w:proofErr w:type="spellStart"/>
      <w:r>
        <w:rPr>
          <w:rFonts w:asciiTheme="minorHAnsi" w:eastAsia="Times New Roman" w:hAnsiTheme="minorHAnsi" w:cstheme="minorHAnsi"/>
          <w:b/>
          <w:lang w:eastAsia="it-IT"/>
        </w:rPr>
        <w:t>Shell</w:t>
      </w:r>
      <w:proofErr w:type="spellEnd"/>
      <w:r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>e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lang w:eastAsia="it-IT"/>
        </w:rPr>
        <w:t>UnipolSai</w:t>
      </w:r>
      <w:proofErr w:type="spellEnd"/>
      <w:r>
        <w:rPr>
          <w:rFonts w:asciiTheme="minorHAnsi" w:eastAsia="Times New Roman" w:hAnsiTheme="minorHAnsi" w:cstheme="minorHAnsi"/>
          <w:b/>
          <w:lang w:eastAsia="it-IT"/>
        </w:rPr>
        <w:t xml:space="preserve"> Assicurazioni</w:t>
      </w:r>
      <w:r>
        <w:rPr>
          <w:rFonts w:asciiTheme="minorHAnsi" w:eastAsia="Times New Roman" w:hAnsiTheme="minorHAnsi" w:cstheme="minorHAnsi"/>
          <w:lang w:eastAsia="it-IT"/>
        </w:rPr>
        <w:t xml:space="preserve">, con il contributo tecnologico di </w:t>
      </w:r>
      <w:proofErr w:type="spellStart"/>
      <w:r>
        <w:rPr>
          <w:rFonts w:asciiTheme="minorHAnsi" w:eastAsia="Times New Roman" w:hAnsiTheme="minorHAnsi" w:cstheme="minorHAnsi"/>
          <w:b/>
          <w:lang w:eastAsia="it-IT"/>
        </w:rPr>
        <w:t>Lenovo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 xml:space="preserve">, e ha ricevuto anche quest’anno il </w:t>
      </w:r>
      <w:r>
        <w:rPr>
          <w:rFonts w:asciiTheme="minorHAnsi" w:eastAsia="Times New Roman" w:hAnsiTheme="minorHAnsi" w:cstheme="minorHAnsi"/>
          <w:b/>
          <w:lang w:eastAsia="it-IT"/>
        </w:rPr>
        <w:t>patrocinio</w:t>
      </w:r>
      <w:r>
        <w:rPr>
          <w:rFonts w:asciiTheme="minorHAnsi" w:eastAsia="Times New Roman" w:hAnsiTheme="minorHAnsi" w:cstheme="minorHAnsi"/>
          <w:lang w:eastAsia="it-IT"/>
        </w:rPr>
        <w:t xml:space="preserve"> de</w:t>
      </w:r>
      <w:r>
        <w:rPr>
          <w:rFonts w:asciiTheme="minorHAnsi" w:eastAsia="Times New Roman" w:hAnsiTheme="minorHAnsi" w:cstheme="minorHAnsi"/>
          <w:b/>
          <w:lang w:eastAsia="it-IT"/>
        </w:rPr>
        <w:t>l Ministero dell’Ambiente e della Tutela del Territorio e del mare</w:t>
      </w:r>
      <w:r>
        <w:rPr>
          <w:rFonts w:asciiTheme="minorHAnsi" w:eastAsia="Times New Roman" w:hAnsiTheme="minorHAnsi" w:cstheme="minorHAnsi"/>
          <w:lang w:eastAsia="it-IT"/>
        </w:rPr>
        <w:t>,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>della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 Presidenza della Camera dei deputati, </w:t>
      </w:r>
      <w:r>
        <w:rPr>
          <w:rFonts w:asciiTheme="minorHAnsi" w:eastAsia="Times New Roman" w:hAnsiTheme="minorHAnsi" w:cstheme="minorHAnsi"/>
          <w:lang w:eastAsia="it-IT"/>
        </w:rPr>
        <w:t>del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 Senato della Repubblica</w:t>
      </w:r>
      <w:r>
        <w:rPr>
          <w:rFonts w:asciiTheme="minorHAnsi" w:eastAsia="Times New Roman" w:hAnsiTheme="minorHAnsi" w:cstheme="minorHAnsi"/>
          <w:lang w:eastAsia="it-IT"/>
        </w:rPr>
        <w:t>, della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 Regione Lombardia, </w:t>
      </w:r>
      <w:r>
        <w:rPr>
          <w:rFonts w:asciiTheme="minorHAnsi" w:eastAsia="Times New Roman" w:hAnsiTheme="minorHAnsi" w:cstheme="minorHAnsi"/>
          <w:lang w:eastAsia="it-IT"/>
        </w:rPr>
        <w:t>e di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 Bologna Fiere Motor show</w:t>
      </w:r>
      <w:r>
        <w:rPr>
          <w:rFonts w:asciiTheme="minorHAnsi" w:eastAsia="Times New Roman" w:hAnsiTheme="minorHAnsi" w:cstheme="minorHAnsi"/>
          <w:lang w:eastAsia="it-IT"/>
        </w:rPr>
        <w:t>.</w:t>
      </w:r>
    </w:p>
    <w:p w:rsidR="000B1C28" w:rsidRDefault="000B1C28" w:rsidP="000B1C28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it-IT"/>
        </w:rPr>
      </w:pPr>
    </w:p>
    <w:p w:rsidR="000B1C28" w:rsidRDefault="000B1C28" w:rsidP="000B1C28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it-IT"/>
        </w:rPr>
      </w:pPr>
    </w:p>
    <w:p w:rsidR="000B1C28" w:rsidRDefault="000B1C28" w:rsidP="000B1C28">
      <w:pPr>
        <w:shd w:val="clear" w:color="auto" w:fill="FFFFFF"/>
        <w:spacing w:after="0" w:line="240" w:lineRule="auto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CSE Italia Srl</w:t>
      </w:r>
    </w:p>
    <w:p w:rsidR="000B1C28" w:rsidRDefault="000B1C28" w:rsidP="000B1C2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hyperlink r:id="rId7" w:history="1">
        <w:r>
          <w:rPr>
            <w:rStyle w:val="Collegamentoipertestuale"/>
            <w:lang w:val="fr-FR"/>
          </w:rPr>
          <w:t>www.cse-italia.it</w:t>
        </w:r>
      </w:hyperlink>
    </w:p>
    <w:p w:rsidR="000B1C28" w:rsidRDefault="000B1C28" w:rsidP="000B1C28">
      <w:pPr>
        <w:tabs>
          <w:tab w:val="left" w:pos="0"/>
        </w:tabs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tel</w:t>
      </w:r>
      <w:proofErr w:type="spellEnd"/>
      <w:r>
        <w:rPr>
          <w:rFonts w:cs="Calibri"/>
        </w:rPr>
        <w:t xml:space="preserve"> 045/8940039 </w:t>
      </w:r>
    </w:p>
    <w:p w:rsidR="000B1C28" w:rsidRDefault="000B1C28" w:rsidP="000B1C28">
      <w:pPr>
        <w:tabs>
          <w:tab w:val="left" w:pos="0"/>
        </w:tabs>
        <w:spacing w:after="0" w:line="240" w:lineRule="auto"/>
        <w:jc w:val="both"/>
        <w:rPr>
          <w:rFonts w:cs="Calibri"/>
        </w:rPr>
      </w:pPr>
      <w:hyperlink r:id="rId8" w:history="1">
        <w:r w:rsidRPr="00E648A8">
          <w:rPr>
            <w:rStyle w:val="Collegamentoipertestuale"/>
            <w:rFonts w:cs="Calibri"/>
          </w:rPr>
          <w:t>sorvillo@cse-italia.it</w:t>
        </w:r>
      </w:hyperlink>
    </w:p>
    <w:p w:rsidR="000B1C28" w:rsidRDefault="000B1C28" w:rsidP="000B1C28">
      <w:pPr>
        <w:tabs>
          <w:tab w:val="left" w:pos="0"/>
        </w:tabs>
        <w:spacing w:after="0" w:line="240" w:lineRule="auto"/>
        <w:jc w:val="both"/>
        <w:rPr>
          <w:rFonts w:cs="Calibri"/>
        </w:rPr>
      </w:pPr>
    </w:p>
    <w:p w:rsidR="000B1C28" w:rsidRDefault="000B1C28" w:rsidP="000B1C28">
      <w:pPr>
        <w:tabs>
          <w:tab w:val="left" w:pos="0"/>
        </w:tabs>
        <w:spacing w:after="0" w:line="240" w:lineRule="auto"/>
        <w:jc w:val="both"/>
        <w:rPr>
          <w:rFonts w:eastAsia="Times New Roman" w:cs="Arial"/>
        </w:rPr>
      </w:pPr>
    </w:p>
    <w:p w:rsidR="000B1C28" w:rsidRDefault="000B1C28" w:rsidP="000B1C28">
      <w:pPr>
        <w:tabs>
          <w:tab w:val="left" w:pos="0"/>
        </w:tabs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  <w:noProof/>
          <w:lang w:eastAsia="it-IT"/>
        </w:rPr>
        <w:drawing>
          <wp:inline distT="0" distB="0" distL="0" distR="0">
            <wp:extent cx="6120130" cy="706120"/>
            <wp:effectExtent l="19050" t="0" r="0" b="0"/>
            <wp:docPr id="5" name="Immagine 4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12" w:rsidRDefault="00BB5812"/>
    <w:sectPr w:rsidR="00BB5812" w:rsidSect="00384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1C28"/>
    <w:rsid w:val="000B1C28"/>
    <w:rsid w:val="00384EE1"/>
    <w:rsid w:val="006B58FD"/>
    <w:rsid w:val="007129FE"/>
    <w:rsid w:val="00BB5812"/>
    <w:rsid w:val="00EC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C2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B1C28"/>
    <w:rPr>
      <w:color w:val="0000FF"/>
      <w:u w:val="single"/>
    </w:rPr>
  </w:style>
  <w:style w:type="paragraph" w:customStyle="1" w:styleId="Default">
    <w:name w:val="Default"/>
    <w:rsid w:val="000B1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C2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villo@cse-ita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e-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iz.ecopatent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copatent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CSEacer</dc:creator>
  <cp:lastModifiedBy>CSEacer</cp:lastModifiedBy>
  <cp:revision>2</cp:revision>
  <cp:lastPrinted>2016-06-30T12:58:00Z</cp:lastPrinted>
  <dcterms:created xsi:type="dcterms:W3CDTF">2016-06-30T12:23:00Z</dcterms:created>
  <dcterms:modified xsi:type="dcterms:W3CDTF">2016-06-30T13:02:00Z</dcterms:modified>
</cp:coreProperties>
</file>